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C54" w:rsidRPr="00571904" w:rsidRDefault="008A2C54" w:rsidP="0057190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Набор открыток образца 1912-1928 гг.</w:t>
      </w:r>
    </w:p>
    <w:p w:rsidR="008A2C54" w:rsidRDefault="008A2C54" w:rsidP="008A2C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Область коллекционирования, изучения и систематизации открыток называется филокартия. </w:t>
      </w:r>
      <w:r w:rsidRPr="00684D55">
        <w:rPr>
          <w:rFonts w:ascii="Times New Roman" w:hAnsi="Times New Roman" w:cs="Times New Roman"/>
          <w:sz w:val="28"/>
          <w:szCs w:val="28"/>
        </w:rPr>
        <w:t>Филокартия зародилась в конце XIX века, когда начался массовый выпуск открыток, получивших международное распространение как самый дешёвый вид почтового отправления.</w:t>
      </w:r>
      <w:r w:rsidRPr="00684D55">
        <w:t xml:space="preserve"> </w:t>
      </w:r>
      <w:r w:rsidRPr="00684D55">
        <w:rPr>
          <w:rFonts w:ascii="Times New Roman" w:hAnsi="Times New Roman" w:cs="Times New Roman"/>
          <w:sz w:val="28"/>
          <w:szCs w:val="28"/>
        </w:rPr>
        <w:t>Филокартия началась с собирания видовых и этнографических открыток, которые были одним из наиболее доступных средств знакомства с природой, бытом и культурой</w:t>
      </w:r>
      <w:r>
        <w:rPr>
          <w:rFonts w:ascii="Times New Roman" w:hAnsi="Times New Roman" w:cs="Times New Roman"/>
          <w:sz w:val="28"/>
          <w:szCs w:val="28"/>
        </w:rPr>
        <w:t xml:space="preserve"> того или иного региона.</w:t>
      </w:r>
    </w:p>
    <w:p w:rsidR="008A2C54" w:rsidRDefault="008A2C54" w:rsidP="008A2C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4D55">
        <w:rPr>
          <w:rFonts w:ascii="Times New Roman" w:hAnsi="Times New Roman" w:cs="Times New Roman"/>
          <w:sz w:val="28"/>
          <w:szCs w:val="28"/>
        </w:rPr>
        <w:t>Открытки с изображениями современных их выпуску исторических, географических, архитектурных и других объектов, памятников материальной культуры и т. п., приобретая со временем характер документальных источников, сблизили филокартию со вспомогательным историческими дисциплинами.</w:t>
      </w:r>
      <w:proofErr w:type="gramEnd"/>
    </w:p>
    <w:p w:rsidR="008A2C54" w:rsidRDefault="008A2C54" w:rsidP="008A2C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D55">
        <w:rPr>
          <w:rFonts w:ascii="Times New Roman" w:hAnsi="Times New Roman" w:cs="Times New Roman"/>
          <w:sz w:val="28"/>
          <w:szCs w:val="28"/>
        </w:rPr>
        <w:t xml:space="preserve">Первоначальные взгляды на филокартию несколько отличались </w:t>
      </w:r>
      <w:proofErr w:type="gramStart"/>
      <w:r w:rsidRPr="00684D5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84D55">
        <w:rPr>
          <w:rFonts w:ascii="Times New Roman" w:hAnsi="Times New Roman" w:cs="Times New Roman"/>
          <w:sz w:val="28"/>
          <w:szCs w:val="28"/>
        </w:rPr>
        <w:t xml:space="preserve"> сегодняшних. В начале ХХ века считалось, что лишь открытка, прошедшая почту, «выполнившая свою функцию», может быть достойным предметом коллекционирования. Более того, открытка с видом какого-либо города (местности) может быть послана только из этого города (местности). Чистая открытка без почтового штемпеля приравнивалась к «картинке».</w:t>
      </w:r>
    </w:p>
    <w:p w:rsidR="008A2C54" w:rsidRDefault="008A2C54" w:rsidP="008A2C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D55">
        <w:rPr>
          <w:rFonts w:ascii="Times New Roman" w:hAnsi="Times New Roman" w:cs="Times New Roman"/>
          <w:sz w:val="28"/>
          <w:szCs w:val="28"/>
        </w:rPr>
        <w:t>Сегодня филокартия является одним из самых популярных видов коллекционирования.</w:t>
      </w:r>
    </w:p>
    <w:p w:rsidR="008A2C54" w:rsidRDefault="008A2C54" w:rsidP="008A2C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</w:t>
      </w:r>
      <w:r w:rsidRPr="00684D55">
        <w:rPr>
          <w:rFonts w:ascii="Times New Roman" w:hAnsi="Times New Roman" w:cs="Times New Roman"/>
          <w:sz w:val="28"/>
          <w:szCs w:val="28"/>
        </w:rPr>
        <w:t>массов</w:t>
      </w:r>
      <w:r>
        <w:rPr>
          <w:rFonts w:ascii="Times New Roman" w:hAnsi="Times New Roman" w:cs="Times New Roman"/>
          <w:sz w:val="28"/>
          <w:szCs w:val="28"/>
        </w:rPr>
        <w:t xml:space="preserve">ому </w:t>
      </w:r>
      <w:r w:rsidRPr="00684D55">
        <w:rPr>
          <w:rFonts w:ascii="Times New Roman" w:hAnsi="Times New Roman" w:cs="Times New Roman"/>
          <w:sz w:val="28"/>
          <w:szCs w:val="28"/>
        </w:rPr>
        <w:t>выпуск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84D55">
        <w:rPr>
          <w:rFonts w:ascii="Times New Roman" w:hAnsi="Times New Roman" w:cs="Times New Roman"/>
          <w:sz w:val="28"/>
          <w:szCs w:val="28"/>
        </w:rPr>
        <w:t xml:space="preserve"> разнообразных по тематике и высококачественных по художественному и полиграфическому исполнению почтовых открыток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способствовала деятельность различных фотографических изданий.</w:t>
      </w:r>
    </w:p>
    <w:p w:rsidR="008A2C54" w:rsidRDefault="008A2C54" w:rsidP="008A2C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Екатеринбург начала века – один из городов, в котором обосновалось немалое количество фотографов (в 1915 году - 13). </w:t>
      </w:r>
      <w:r w:rsidRPr="006F2BAE">
        <w:rPr>
          <w:rFonts w:ascii="Times New Roman" w:hAnsi="Times New Roman" w:cs="Times New Roman"/>
          <w:sz w:val="28"/>
          <w:szCs w:val="28"/>
        </w:rPr>
        <w:t>Статус фотографа был уважаем: многие из них причислялись к купеческому сословию и даже удостаивались личного почетного гражданства, выбирались в гласные городской думы.</w:t>
      </w:r>
    </w:p>
    <w:p w:rsidR="008A2C54" w:rsidRDefault="008A2C54" w:rsidP="008A2C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Pr="004C2809">
        <w:rPr>
          <w:rFonts w:ascii="Times New Roman" w:hAnsi="Times New Roman" w:cs="Times New Roman"/>
          <w:sz w:val="28"/>
          <w:szCs w:val="28"/>
        </w:rPr>
        <w:t xml:space="preserve">отографию называют языком визуальной информации, который очень надежно служит человечеству уже на протяжении </w:t>
      </w:r>
      <w:r>
        <w:rPr>
          <w:rFonts w:ascii="Times New Roman" w:hAnsi="Times New Roman" w:cs="Times New Roman"/>
          <w:sz w:val="28"/>
          <w:szCs w:val="28"/>
        </w:rPr>
        <w:t>многих десятков лет.</w:t>
      </w:r>
    </w:p>
    <w:p w:rsidR="008A2C54" w:rsidRPr="00571904" w:rsidRDefault="008A2C54" w:rsidP="0057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2809">
        <w:rPr>
          <w:rFonts w:ascii="Times New Roman" w:hAnsi="Times New Roman" w:cs="Times New Roman"/>
          <w:sz w:val="28"/>
          <w:szCs w:val="28"/>
        </w:rPr>
        <w:t xml:space="preserve">Рассматривая старинные </w:t>
      </w:r>
      <w:proofErr w:type="spellStart"/>
      <w:r w:rsidRPr="004C2809">
        <w:rPr>
          <w:rFonts w:ascii="Times New Roman" w:hAnsi="Times New Roman" w:cs="Times New Roman"/>
          <w:sz w:val="28"/>
          <w:szCs w:val="28"/>
        </w:rPr>
        <w:t>фотооткрытки</w:t>
      </w:r>
      <w:proofErr w:type="spellEnd"/>
      <w:r w:rsidRPr="004C2809">
        <w:rPr>
          <w:rFonts w:ascii="Times New Roman" w:hAnsi="Times New Roman" w:cs="Times New Roman"/>
          <w:sz w:val="28"/>
          <w:szCs w:val="28"/>
        </w:rPr>
        <w:t xml:space="preserve"> можно погрузиться в мир ушедшей эпохи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2809">
        <w:rPr>
          <w:rFonts w:ascii="Times New Roman" w:hAnsi="Times New Roman" w:cs="Times New Roman"/>
          <w:sz w:val="28"/>
          <w:szCs w:val="28"/>
        </w:rPr>
        <w:t>Старинная открытка - это окно в прошлое.</w:t>
      </w:r>
      <w:r w:rsidRPr="004C2809">
        <w:t xml:space="preserve"> </w:t>
      </w:r>
      <w:r w:rsidRPr="004C2809">
        <w:rPr>
          <w:rFonts w:ascii="Times New Roman" w:hAnsi="Times New Roman" w:cs="Times New Roman"/>
          <w:sz w:val="28"/>
          <w:szCs w:val="28"/>
        </w:rPr>
        <w:t>Открыткам более 100 лет. Они до сих пор хранят в себе тепло рук своих прежних хозяев, они помнят, они говорят, рассказывают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370A86" w:rsidRDefault="0087399E" w:rsidP="004232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Уникальный экспонат</w:t>
      </w:r>
    </w:p>
    <w:p w:rsidR="0087399E" w:rsidRDefault="00E922EC" w:rsidP="0087399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Уникальный экспонат Музея МАОУ «СОШ № 56» - набор открыток</w:t>
      </w:r>
      <w:r w:rsidR="004B1924">
        <w:rPr>
          <w:rFonts w:ascii="Times New Roman" w:hAnsi="Times New Roman"/>
          <w:sz w:val="28"/>
          <w:szCs w:val="28"/>
        </w:rPr>
        <w:t xml:space="preserve"> по истории Урала и Свердловской области образца 1912-1928 гг.</w:t>
      </w:r>
    </w:p>
    <w:p w:rsidR="004B1924" w:rsidRDefault="004B1924" w:rsidP="0087399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Набор открыток был передан во временное пользование </w:t>
      </w:r>
      <w:proofErr w:type="spellStart"/>
      <w:r>
        <w:rPr>
          <w:rFonts w:ascii="Times New Roman" w:hAnsi="Times New Roman"/>
          <w:sz w:val="28"/>
          <w:szCs w:val="28"/>
        </w:rPr>
        <w:t>Абдаловым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Дмитрием Юрьевичем, супругом завуча школы </w:t>
      </w:r>
      <w:proofErr w:type="spellStart"/>
      <w:r>
        <w:rPr>
          <w:rFonts w:ascii="Times New Roman" w:hAnsi="Times New Roman"/>
          <w:sz w:val="28"/>
          <w:szCs w:val="28"/>
        </w:rPr>
        <w:t>Абдаловой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Анастасии Геннадьевны. Открытки когда-то принадлежали прабабушке Дмитрия Юрьевича </w:t>
      </w:r>
      <w:proofErr w:type="spellStart"/>
      <w:r>
        <w:rPr>
          <w:rFonts w:ascii="Times New Roman" w:hAnsi="Times New Roman"/>
          <w:sz w:val="28"/>
          <w:szCs w:val="28"/>
        </w:rPr>
        <w:t>Монзиной</w:t>
      </w:r>
      <w:proofErr w:type="spellEnd"/>
      <w:r>
        <w:rPr>
          <w:rFonts w:ascii="Times New Roman" w:hAnsi="Times New Roman"/>
          <w:sz w:val="28"/>
          <w:szCs w:val="28"/>
        </w:rPr>
        <w:t xml:space="preserve"> Надежде Константиновне, и перешли к нему по наследству. В представленном наборе 12 открыток, которые датируются 1912 – 1928 гг.</w:t>
      </w:r>
    </w:p>
    <w:p w:rsidR="004B1924" w:rsidRDefault="004B1924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Открытки находятся в практически хорошем состоянии, но требуют бережного и правильного хранения. Изображения на открытках отчетливые</w:t>
      </w:r>
      <w:r w:rsidR="009E3EB8">
        <w:rPr>
          <w:rFonts w:ascii="Times New Roman" w:hAnsi="Times New Roman" w:cs="Times New Roman"/>
          <w:sz w:val="28"/>
          <w:szCs w:val="28"/>
        </w:rPr>
        <w:t>. На некоторых открытках сделаны записи чернилами или карандашом, в основном разборчивые.</w:t>
      </w:r>
    </w:p>
    <w:p w:rsidR="009E3EB8" w:rsidRDefault="009E3EB8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Инвентарный номер набора </w:t>
      </w:r>
      <w:r w:rsidRPr="009E3EB8">
        <w:rPr>
          <w:rFonts w:ascii="Times New Roman" w:hAnsi="Times New Roman" w:cs="Times New Roman"/>
          <w:sz w:val="28"/>
          <w:szCs w:val="28"/>
        </w:rPr>
        <w:t>на странице записи экспонатов временного пользования значится под номером</w:t>
      </w:r>
      <w:r>
        <w:rPr>
          <w:rFonts w:ascii="Times New Roman" w:hAnsi="Times New Roman" w:cs="Times New Roman"/>
          <w:sz w:val="28"/>
          <w:szCs w:val="28"/>
        </w:rPr>
        <w:t xml:space="preserve"> 45.</w:t>
      </w:r>
    </w:p>
    <w:p w:rsidR="009E3EB8" w:rsidRDefault="009E3EB8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было выяснено, что владелица открыток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Константиновна</w:t>
      </w:r>
      <w:r w:rsidR="00A26D08">
        <w:rPr>
          <w:rFonts w:ascii="Times New Roman" w:hAnsi="Times New Roman" w:cs="Times New Roman"/>
          <w:sz w:val="28"/>
          <w:szCs w:val="28"/>
        </w:rPr>
        <w:t>, 1890 года рождения. Жила в Верх-</w:t>
      </w:r>
      <w:proofErr w:type="spellStart"/>
      <w:r w:rsidR="00A26D08">
        <w:rPr>
          <w:rFonts w:ascii="Times New Roman" w:hAnsi="Times New Roman" w:cs="Times New Roman"/>
          <w:sz w:val="28"/>
          <w:szCs w:val="28"/>
        </w:rPr>
        <w:t>Нейвинске</w:t>
      </w:r>
      <w:proofErr w:type="spellEnd"/>
      <w:r w:rsidR="00A26D08">
        <w:rPr>
          <w:rFonts w:ascii="Times New Roman" w:hAnsi="Times New Roman" w:cs="Times New Roman"/>
          <w:sz w:val="28"/>
          <w:szCs w:val="28"/>
        </w:rPr>
        <w:t>, выйдя замуж, проживала в Не</w:t>
      </w:r>
      <w:r w:rsidR="002C2A99">
        <w:rPr>
          <w:rFonts w:ascii="Times New Roman" w:hAnsi="Times New Roman" w:cs="Times New Roman"/>
          <w:sz w:val="28"/>
          <w:szCs w:val="28"/>
        </w:rPr>
        <w:t>й</w:t>
      </w:r>
      <w:r w:rsidR="00A26D08">
        <w:rPr>
          <w:rFonts w:ascii="Times New Roman" w:hAnsi="Times New Roman" w:cs="Times New Roman"/>
          <w:sz w:val="28"/>
          <w:szCs w:val="28"/>
        </w:rPr>
        <w:t xml:space="preserve">во-Рудянке. В юности Надежда Константиновна проживала два года в Ленинграде у тети, которая была художницей при музее. Возможно, именно она привила юной Надежде желание собирать и хранить </w:t>
      </w:r>
      <w:r w:rsidR="006C136E">
        <w:rPr>
          <w:rFonts w:ascii="Times New Roman" w:hAnsi="Times New Roman" w:cs="Times New Roman"/>
          <w:sz w:val="28"/>
          <w:szCs w:val="28"/>
        </w:rPr>
        <w:t xml:space="preserve">особые предметы. А открытки в начале </w:t>
      </w:r>
      <w:r w:rsidR="006C136E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6C136E">
        <w:rPr>
          <w:rFonts w:ascii="Times New Roman" w:hAnsi="Times New Roman" w:cs="Times New Roman"/>
          <w:sz w:val="28"/>
          <w:szCs w:val="28"/>
        </w:rPr>
        <w:t xml:space="preserve"> века были действительно особыми уникальными предметами, объектом коллекционирования.</w:t>
      </w:r>
      <w:r w:rsidR="0056697A">
        <w:rPr>
          <w:rFonts w:ascii="Times New Roman" w:hAnsi="Times New Roman" w:cs="Times New Roman"/>
          <w:sz w:val="28"/>
          <w:szCs w:val="28"/>
        </w:rPr>
        <w:t xml:space="preserve"> </w:t>
      </w:r>
      <w:r w:rsidR="00684D55">
        <w:rPr>
          <w:rFonts w:ascii="Times New Roman" w:hAnsi="Times New Roman" w:cs="Times New Roman"/>
          <w:sz w:val="28"/>
          <w:szCs w:val="28"/>
        </w:rPr>
        <w:t>Область коллекционирования открыток называется филокартия.</w:t>
      </w:r>
    </w:p>
    <w:p w:rsidR="0056697A" w:rsidRDefault="0056697A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56697A">
        <w:rPr>
          <w:rFonts w:ascii="Times New Roman" w:hAnsi="Times New Roman" w:cs="Times New Roman"/>
          <w:sz w:val="28"/>
          <w:szCs w:val="28"/>
        </w:rPr>
        <w:t>ассовый выпуск разнообразных по тематике (география, этнография, история, различные виды искусства, техника, спорт, портреты и т. д.) и высококачественных по художественному и полиграфическому исполнению почтовых открыток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способствовали развитию коллекционирования открыток.</w:t>
      </w:r>
    </w:p>
    <w:p w:rsidR="0056697A" w:rsidRDefault="006C136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представленном наборе можно выделить две группы открыток: </w:t>
      </w:r>
    </w:p>
    <w:p w:rsidR="00D64FCC" w:rsidRDefault="0056697A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О</w:t>
      </w:r>
      <w:r w:rsidR="006C136E">
        <w:rPr>
          <w:rFonts w:ascii="Times New Roman" w:hAnsi="Times New Roman" w:cs="Times New Roman"/>
          <w:sz w:val="28"/>
          <w:szCs w:val="28"/>
        </w:rPr>
        <w:t>ткрытки с видами природы и городов Среднего Урала, напечатанные в разных издательствах и фотоателье Пермской губернии и Уральской области (нынешняя Свердловская область)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64FCC">
        <w:rPr>
          <w:rFonts w:ascii="Times New Roman" w:hAnsi="Times New Roman" w:cs="Times New Roman"/>
          <w:sz w:val="28"/>
          <w:szCs w:val="28"/>
        </w:rPr>
        <w:t xml:space="preserve">Среди них открытки издания А. </w:t>
      </w:r>
      <w:proofErr w:type="spellStart"/>
      <w:r w:rsidR="00D64FCC">
        <w:rPr>
          <w:rFonts w:ascii="Times New Roman" w:hAnsi="Times New Roman" w:cs="Times New Roman"/>
          <w:sz w:val="28"/>
          <w:szCs w:val="28"/>
        </w:rPr>
        <w:t>Столярова</w:t>
      </w:r>
      <w:proofErr w:type="spellEnd"/>
      <w:r w:rsidR="00D64FCC">
        <w:rPr>
          <w:rFonts w:ascii="Times New Roman" w:hAnsi="Times New Roman" w:cs="Times New Roman"/>
          <w:sz w:val="28"/>
          <w:szCs w:val="28"/>
        </w:rPr>
        <w:t xml:space="preserve"> (Нижняя Салда), Иосифа Рона (Екатеринбург), В. Ф. </w:t>
      </w:r>
      <w:proofErr w:type="spellStart"/>
      <w:r w:rsidR="00D64FCC">
        <w:rPr>
          <w:rFonts w:ascii="Times New Roman" w:hAnsi="Times New Roman" w:cs="Times New Roman"/>
          <w:sz w:val="28"/>
          <w:szCs w:val="28"/>
        </w:rPr>
        <w:t>Куренщикова</w:t>
      </w:r>
      <w:proofErr w:type="spellEnd"/>
      <w:r w:rsidR="00D64FCC">
        <w:rPr>
          <w:rFonts w:ascii="Times New Roman" w:hAnsi="Times New Roman" w:cs="Times New Roman"/>
          <w:sz w:val="28"/>
          <w:szCs w:val="28"/>
        </w:rPr>
        <w:t xml:space="preserve"> (Свердловск). Открытки, изданные </w:t>
      </w:r>
      <w:proofErr w:type="spellStart"/>
      <w:r w:rsidR="00D64FCC">
        <w:rPr>
          <w:rFonts w:ascii="Times New Roman" w:hAnsi="Times New Roman" w:cs="Times New Roman"/>
          <w:sz w:val="28"/>
          <w:szCs w:val="28"/>
        </w:rPr>
        <w:t>Куренщиковм</w:t>
      </w:r>
      <w:proofErr w:type="spellEnd"/>
      <w:r w:rsidR="00D64FCC">
        <w:rPr>
          <w:rFonts w:ascii="Times New Roman" w:hAnsi="Times New Roman" w:cs="Times New Roman"/>
          <w:sz w:val="28"/>
          <w:szCs w:val="28"/>
        </w:rPr>
        <w:t xml:space="preserve"> В.Ф., заслуживают особого внимания. Его открытки не только демонстрировали виды природы Среднего Урала, но и пропагандировали язык ОМО</w:t>
      </w:r>
      <w:r w:rsidR="00C37B13">
        <w:rPr>
          <w:rFonts w:ascii="Times New Roman" w:hAnsi="Times New Roman" w:cs="Times New Roman"/>
          <w:sz w:val="28"/>
          <w:szCs w:val="28"/>
        </w:rPr>
        <w:t xml:space="preserve"> </w:t>
      </w:r>
      <w:r w:rsidR="00C37B13" w:rsidRPr="00C37B13">
        <w:rPr>
          <w:rFonts w:ascii="Times New Roman" w:hAnsi="Times New Roman" w:cs="Times New Roman"/>
          <w:sz w:val="28"/>
          <w:szCs w:val="28"/>
        </w:rPr>
        <w:t>[</w:t>
      </w:r>
      <w:r w:rsidR="00C37B13">
        <w:rPr>
          <w:rFonts w:ascii="Times New Roman" w:hAnsi="Times New Roman" w:cs="Times New Roman"/>
          <w:sz w:val="28"/>
          <w:szCs w:val="28"/>
        </w:rPr>
        <w:t>Приложение 5</w:t>
      </w:r>
      <w:r w:rsidR="00C37B13" w:rsidRPr="00C37B13">
        <w:rPr>
          <w:rFonts w:ascii="Times New Roman" w:hAnsi="Times New Roman" w:cs="Times New Roman"/>
          <w:sz w:val="28"/>
          <w:szCs w:val="28"/>
        </w:rPr>
        <w:t>]</w:t>
      </w:r>
      <w:r w:rsidR="00D64F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4FCC" w:rsidRDefault="00D64FCC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ОМО - это </w:t>
      </w:r>
      <w:r w:rsidRPr="00D64FCC">
        <w:rPr>
          <w:rFonts w:ascii="Times New Roman" w:hAnsi="Times New Roman" w:cs="Times New Roman"/>
          <w:sz w:val="28"/>
          <w:szCs w:val="28"/>
        </w:rPr>
        <w:t xml:space="preserve">международный искусственный язык, разработанный в Екатеринбурге в 1910 году </w:t>
      </w:r>
      <w:r>
        <w:rPr>
          <w:rFonts w:ascii="Times New Roman" w:hAnsi="Times New Roman" w:cs="Times New Roman"/>
          <w:sz w:val="28"/>
          <w:szCs w:val="28"/>
        </w:rPr>
        <w:t xml:space="preserve">лингвистом </w:t>
      </w:r>
      <w:r w:rsidRPr="00D64FCC">
        <w:rPr>
          <w:rFonts w:ascii="Times New Roman" w:hAnsi="Times New Roman" w:cs="Times New Roman"/>
          <w:sz w:val="28"/>
          <w:szCs w:val="28"/>
        </w:rPr>
        <w:t>В. Венгеровым.</w:t>
      </w:r>
      <w:r>
        <w:rPr>
          <w:rFonts w:ascii="Times New Roman" w:hAnsi="Times New Roman" w:cs="Times New Roman"/>
          <w:sz w:val="28"/>
          <w:szCs w:val="28"/>
        </w:rPr>
        <w:t xml:space="preserve"> На одной из открыток в наборе написано: «</w:t>
      </w:r>
      <w:r w:rsidR="00836AB0">
        <w:rPr>
          <w:rFonts w:ascii="Times New Roman" w:hAnsi="Times New Roman" w:cs="Times New Roman"/>
          <w:sz w:val="28"/>
          <w:szCs w:val="28"/>
        </w:rPr>
        <w:t>Исключительная логичность языка ОМО создает обязательность его распространения как языка научного и всечеловеческого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36AB0">
        <w:rPr>
          <w:rFonts w:ascii="Times New Roman" w:hAnsi="Times New Roman" w:cs="Times New Roman"/>
          <w:sz w:val="28"/>
          <w:szCs w:val="28"/>
        </w:rPr>
        <w:t>.</w:t>
      </w:r>
    </w:p>
    <w:p w:rsidR="00836AB0" w:rsidRDefault="00836AB0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одна открытка, заслуживающая особого внимания, это открытка, сделанная фотолюбителем В.Е.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Хиониным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(распространенная фамилия в г. Невьянске) «Привет из Нейво-Рудянки», на которой выполнен фотомонтаж из отдельных фотографий самой деревни и ее достопримечательности</w:t>
      </w:r>
      <w:r w:rsidR="00C37B13">
        <w:rPr>
          <w:rFonts w:ascii="Times New Roman" w:hAnsi="Times New Roman" w:cs="Times New Roman"/>
          <w:sz w:val="28"/>
          <w:szCs w:val="28"/>
        </w:rPr>
        <w:t xml:space="preserve"> </w:t>
      </w:r>
      <w:r w:rsidR="00C37B13" w:rsidRPr="00C37B13">
        <w:rPr>
          <w:rFonts w:ascii="Times New Roman" w:hAnsi="Times New Roman" w:cs="Times New Roman"/>
          <w:sz w:val="28"/>
          <w:szCs w:val="28"/>
        </w:rPr>
        <w:t>[</w:t>
      </w:r>
      <w:r w:rsidR="00C37B1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37B13" w:rsidRPr="00C37B13">
        <w:rPr>
          <w:rFonts w:ascii="Times New Roman" w:hAnsi="Times New Roman" w:cs="Times New Roman"/>
          <w:sz w:val="28"/>
          <w:szCs w:val="28"/>
        </w:rPr>
        <w:t>6]</w:t>
      </w:r>
      <w:r>
        <w:rPr>
          <w:rFonts w:ascii="Times New Roman" w:hAnsi="Times New Roman" w:cs="Times New Roman"/>
          <w:sz w:val="28"/>
          <w:szCs w:val="28"/>
        </w:rPr>
        <w:t xml:space="preserve">. Эту любительскую открытку можно считать редкостью, так как открыток с видами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Нево-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Рудянки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скорее всего нет (изучены сайты, на которых представлены различные открытки разных временных периодов).</w:t>
      </w:r>
    </w:p>
    <w:p w:rsidR="0056697A" w:rsidRDefault="00836AB0" w:rsidP="00836A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="006C136E">
        <w:rPr>
          <w:rFonts w:ascii="Times New Roman" w:hAnsi="Times New Roman" w:cs="Times New Roman"/>
          <w:sz w:val="28"/>
          <w:szCs w:val="28"/>
        </w:rPr>
        <w:t>ткрытки, напечатанные в фотоателье</w:t>
      </w:r>
      <w:r w:rsidR="0056697A">
        <w:rPr>
          <w:rFonts w:ascii="Times New Roman" w:hAnsi="Times New Roman" w:cs="Times New Roman"/>
          <w:sz w:val="28"/>
          <w:szCs w:val="28"/>
        </w:rPr>
        <w:t xml:space="preserve"> известнейшего уральского фотографа Вениамина Леонтьевича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56697A">
        <w:rPr>
          <w:rFonts w:ascii="Times New Roman" w:hAnsi="Times New Roman" w:cs="Times New Roman"/>
          <w:sz w:val="28"/>
          <w:szCs w:val="28"/>
        </w:rPr>
        <w:t>с</w:t>
      </w:r>
      <w:r w:rsidR="0056697A" w:rsidRPr="0056697A">
        <w:rPr>
          <w:rFonts w:ascii="Times New Roman" w:hAnsi="Times New Roman" w:cs="Times New Roman"/>
          <w:sz w:val="28"/>
          <w:szCs w:val="28"/>
        </w:rPr>
        <w:t>нял большинство уральских заводов и поселков, рудников и приисков, городов, гор, рек; показал условия труда и быта горнорабочих конца XIX — начала XX века. Одним из первых стал издавать почтовые открытки с видами Екатеринбурга. Оставил после себя большую коллекцию фотоснимков, открыток с видами Урала.</w:t>
      </w:r>
    </w:p>
    <w:p w:rsidR="006C3866" w:rsidRPr="006C3866" w:rsidRDefault="00836AB0" w:rsidP="0087399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Открытки позволяют познакомиться с видами городов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386904">
        <w:rPr>
          <w:rFonts w:ascii="Times New Roman" w:hAnsi="Times New Roman" w:cs="Times New Roman"/>
          <w:sz w:val="28"/>
          <w:szCs w:val="28"/>
        </w:rPr>
        <w:t xml:space="preserve"> века </w:t>
      </w:r>
      <w:r w:rsidR="006C3866" w:rsidRPr="006C3866">
        <w:rPr>
          <w:rFonts w:ascii="Times New Roman" w:hAnsi="Times New Roman" w:cs="Times New Roman"/>
          <w:sz w:val="28"/>
          <w:szCs w:val="28"/>
        </w:rPr>
        <w:t>[Приложение 1]</w:t>
      </w:r>
      <w:r w:rsidR="00386904" w:rsidRPr="006C386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узнать</w:t>
      </w:r>
      <w:r w:rsidR="0038690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выглядели те или иные улицы Екатеринбурга 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</w:t>
      </w:r>
      <w:r w:rsidR="006C38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3866" w:rsidRPr="006C3866">
        <w:rPr>
          <w:rFonts w:ascii="Times New Roman" w:hAnsi="Times New Roman" w:cs="Times New Roman"/>
          <w:sz w:val="28"/>
          <w:szCs w:val="28"/>
        </w:rPr>
        <w:t>[</w:t>
      </w:r>
      <w:r w:rsidR="006C386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C3866" w:rsidRPr="006C3866">
        <w:rPr>
          <w:rFonts w:ascii="Times New Roman" w:hAnsi="Times New Roman" w:cs="Times New Roman"/>
          <w:sz w:val="28"/>
          <w:szCs w:val="28"/>
        </w:rPr>
        <w:t>2]</w:t>
      </w:r>
      <w:r w:rsidR="00386904">
        <w:rPr>
          <w:rFonts w:ascii="Times New Roman" w:hAnsi="Times New Roman" w:cs="Times New Roman"/>
          <w:sz w:val="28"/>
          <w:szCs w:val="28"/>
        </w:rPr>
        <w:t xml:space="preserve">; увидеть запечатленное важное событие в истории города </w:t>
      </w:r>
      <w:r w:rsidR="006C3866" w:rsidRPr="006C3866">
        <w:rPr>
          <w:rFonts w:ascii="Times New Roman" w:hAnsi="Times New Roman" w:cs="Times New Roman"/>
          <w:sz w:val="28"/>
          <w:szCs w:val="28"/>
        </w:rPr>
        <w:t>[</w:t>
      </w:r>
      <w:r w:rsidR="006C3866">
        <w:rPr>
          <w:rFonts w:ascii="Times New Roman" w:hAnsi="Times New Roman" w:cs="Times New Roman"/>
          <w:sz w:val="28"/>
          <w:szCs w:val="28"/>
        </w:rPr>
        <w:t>Приложение 3</w:t>
      </w:r>
      <w:r w:rsidR="006C3866" w:rsidRPr="006C3866">
        <w:rPr>
          <w:rFonts w:ascii="Times New Roman" w:hAnsi="Times New Roman" w:cs="Times New Roman"/>
          <w:sz w:val="28"/>
          <w:szCs w:val="28"/>
        </w:rPr>
        <w:t>]</w:t>
      </w:r>
      <w:r w:rsidR="006C3866">
        <w:rPr>
          <w:rFonts w:ascii="Times New Roman" w:hAnsi="Times New Roman" w:cs="Times New Roman"/>
          <w:sz w:val="28"/>
          <w:szCs w:val="28"/>
        </w:rPr>
        <w:t>.</w:t>
      </w:r>
    </w:p>
    <w:p w:rsidR="00386904" w:rsidRDefault="00386904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наборе есть несколько открыток с изображением природного памятника – Семь Братьев. Поражает тот факт, что 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на этих скалах были деревянные смотровые площадки, позволявшие любоваться просторами и красотами уральского края</w:t>
      </w:r>
      <w:r w:rsidR="006C3866">
        <w:rPr>
          <w:rFonts w:ascii="Times New Roman" w:hAnsi="Times New Roman" w:cs="Times New Roman"/>
          <w:sz w:val="28"/>
          <w:szCs w:val="28"/>
        </w:rPr>
        <w:t xml:space="preserve"> </w:t>
      </w:r>
      <w:r w:rsidR="006C3866" w:rsidRPr="006C3866">
        <w:rPr>
          <w:rFonts w:ascii="Times New Roman" w:hAnsi="Times New Roman" w:cs="Times New Roman"/>
          <w:sz w:val="28"/>
          <w:szCs w:val="28"/>
        </w:rPr>
        <w:t>[</w:t>
      </w:r>
      <w:r w:rsidR="006C3866">
        <w:rPr>
          <w:rFonts w:ascii="Times New Roman" w:hAnsi="Times New Roman" w:cs="Times New Roman"/>
          <w:sz w:val="28"/>
          <w:szCs w:val="28"/>
        </w:rPr>
        <w:t>Приложение 4</w:t>
      </w:r>
      <w:r w:rsidR="006C3866" w:rsidRPr="006C38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719E" w:rsidRDefault="00010D3D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Открытки практически все «прошли почту», адресованы. Проанализировав надписи, я пришла к выводу, что многие открытки были отправлены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Монзиной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Надежде Константиновне и ее брату Афанасию. Они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часто писали друг другу. В основном поздравляли с праздниками или писали о своей жизни. </w:t>
      </w:r>
    </w:p>
    <w:p w:rsidR="00B6719E" w:rsidRDefault="00010D3D" w:rsidP="00B671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Уникальность этих открыток еще и в том, что они могут стать объектом </w:t>
      </w:r>
      <w:r w:rsidR="00B6719E">
        <w:rPr>
          <w:rFonts w:ascii="Times New Roman" w:hAnsi="Times New Roman" w:cs="Times New Roman"/>
          <w:sz w:val="28"/>
          <w:szCs w:val="28"/>
        </w:rPr>
        <w:t>изучения</w:t>
      </w:r>
      <w:r>
        <w:rPr>
          <w:rFonts w:ascii="Times New Roman" w:hAnsi="Times New Roman" w:cs="Times New Roman"/>
          <w:sz w:val="28"/>
          <w:szCs w:val="28"/>
        </w:rPr>
        <w:t xml:space="preserve"> судьбы отдельно взятой уральской семьи и стать основой</w:t>
      </w:r>
      <w:r w:rsidR="00B6719E">
        <w:rPr>
          <w:rFonts w:ascii="Times New Roman" w:hAnsi="Times New Roman" w:cs="Times New Roman"/>
          <w:sz w:val="28"/>
          <w:szCs w:val="28"/>
        </w:rPr>
        <w:t xml:space="preserve"> краеведческого исследования.</w:t>
      </w:r>
    </w:p>
    <w:p w:rsidR="00B6719E" w:rsidRPr="00B6719E" w:rsidRDefault="00B6719E" w:rsidP="00B671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Открытки могут </w:t>
      </w:r>
      <w:r w:rsidRPr="00B6719E">
        <w:rPr>
          <w:rFonts w:ascii="Times New Roman" w:hAnsi="Times New Roman" w:cs="Times New Roman"/>
          <w:sz w:val="28"/>
          <w:szCs w:val="28"/>
        </w:rPr>
        <w:t xml:space="preserve">использоваться на экскурсиях, занятиях по истории, </w:t>
      </w:r>
      <w:r>
        <w:rPr>
          <w:rFonts w:ascii="Times New Roman" w:hAnsi="Times New Roman" w:cs="Times New Roman"/>
          <w:sz w:val="28"/>
          <w:szCs w:val="28"/>
        </w:rPr>
        <w:t xml:space="preserve">краеведения, </w:t>
      </w:r>
      <w:r w:rsidRPr="00B6719E">
        <w:rPr>
          <w:rFonts w:ascii="Times New Roman" w:hAnsi="Times New Roman" w:cs="Times New Roman"/>
          <w:sz w:val="28"/>
          <w:szCs w:val="28"/>
        </w:rPr>
        <w:t xml:space="preserve">классных часах, посвященных истории </w:t>
      </w:r>
      <w:r>
        <w:rPr>
          <w:rFonts w:ascii="Times New Roman" w:hAnsi="Times New Roman" w:cs="Times New Roman"/>
          <w:sz w:val="28"/>
          <w:szCs w:val="28"/>
        </w:rPr>
        <w:t>родного края, развития искусства фотографии</w:t>
      </w:r>
      <w:r w:rsidRPr="00B6719E">
        <w:rPr>
          <w:rFonts w:ascii="Times New Roman" w:hAnsi="Times New Roman" w:cs="Times New Roman"/>
          <w:sz w:val="28"/>
          <w:szCs w:val="28"/>
        </w:rPr>
        <w:t xml:space="preserve"> на Урале.</w:t>
      </w:r>
    </w:p>
    <w:p w:rsidR="00010D3D" w:rsidRDefault="00010D3D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904" w:rsidRPr="00386904" w:rsidRDefault="00386904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904" w:rsidRDefault="00386904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719E" w:rsidRDefault="00B6719E" w:rsidP="008739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3866" w:rsidRDefault="006C3866" w:rsidP="00684D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3866" w:rsidRDefault="006C3866" w:rsidP="00684D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Pr="002C2A99" w:rsidRDefault="002C2A99" w:rsidP="002C2A9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C2A99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64770</wp:posOffset>
            </wp:positionV>
            <wp:extent cx="5291455" cy="3238500"/>
            <wp:effectExtent l="0" t="0" r="4445" b="0"/>
            <wp:wrapThrough wrapText="bothSides">
              <wp:wrapPolygon edited="0">
                <wp:start x="0" y="0"/>
                <wp:lineTo x="0" y="21473"/>
                <wp:lineTo x="21540" y="21473"/>
                <wp:lineTo x="2154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7DADAF1" wp14:editId="020E3203">
            <wp:simplePos x="0" y="0"/>
            <wp:positionH relativeFrom="column">
              <wp:posOffset>701040</wp:posOffset>
            </wp:positionH>
            <wp:positionV relativeFrom="paragraph">
              <wp:posOffset>31115</wp:posOffset>
            </wp:positionV>
            <wp:extent cx="5067300" cy="3244215"/>
            <wp:effectExtent l="0" t="0" r="0" b="0"/>
            <wp:wrapThrough wrapText="bothSides">
              <wp:wrapPolygon edited="0">
                <wp:start x="0" y="0"/>
                <wp:lineTo x="0" y="21435"/>
                <wp:lineTo x="21519" y="21435"/>
                <wp:lineTo x="2151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24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866" w:rsidRDefault="006C3866" w:rsidP="007543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A99" w:rsidRDefault="002C2A99" w:rsidP="002C2A9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2C2A99" w:rsidRDefault="006C3866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1AE4839" wp14:editId="26158356">
            <wp:simplePos x="0" y="0"/>
            <wp:positionH relativeFrom="column">
              <wp:posOffset>-356235</wp:posOffset>
            </wp:positionH>
            <wp:positionV relativeFrom="paragraph">
              <wp:posOffset>17145</wp:posOffset>
            </wp:positionV>
            <wp:extent cx="3762375" cy="2271395"/>
            <wp:effectExtent l="0" t="0" r="9525" b="0"/>
            <wp:wrapThrough wrapText="bothSides">
              <wp:wrapPolygon edited="0">
                <wp:start x="0" y="0"/>
                <wp:lineTo x="0" y="21377"/>
                <wp:lineTo x="21545" y="21377"/>
                <wp:lineTo x="21545" y="0"/>
                <wp:lineTo x="0" y="0"/>
              </wp:wrapPolygon>
            </wp:wrapThrough>
            <wp:docPr id="1" name="Рисунок 1" descr="G:\фото\2\отк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2\откр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2A99" w:rsidRDefault="006C3866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BF4D42A" wp14:editId="0A7C2042">
            <wp:simplePos x="0" y="0"/>
            <wp:positionH relativeFrom="column">
              <wp:posOffset>-1180465</wp:posOffset>
            </wp:positionH>
            <wp:positionV relativeFrom="paragraph">
              <wp:posOffset>412750</wp:posOffset>
            </wp:positionV>
            <wp:extent cx="386715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94" y="21426"/>
                <wp:lineTo x="21494" y="0"/>
                <wp:lineTo x="0" y="0"/>
              </wp:wrapPolygon>
            </wp:wrapThrough>
            <wp:docPr id="2" name="Рисунок 2" descr="G:\фото\2\откр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2\откр2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2A99" w:rsidRDefault="006C3866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E3AC936" wp14:editId="2045DBC9">
            <wp:simplePos x="0" y="0"/>
            <wp:positionH relativeFrom="column">
              <wp:posOffset>-632460</wp:posOffset>
            </wp:positionH>
            <wp:positionV relativeFrom="paragraph">
              <wp:posOffset>15240</wp:posOffset>
            </wp:positionV>
            <wp:extent cx="4222115" cy="2733675"/>
            <wp:effectExtent l="0" t="0" r="6985" b="9525"/>
            <wp:wrapThrough wrapText="bothSides">
              <wp:wrapPolygon edited="0">
                <wp:start x="0" y="0"/>
                <wp:lineTo x="0" y="21525"/>
                <wp:lineTo x="21538" y="21525"/>
                <wp:lineTo x="21538" y="0"/>
                <wp:lineTo x="0" y="0"/>
              </wp:wrapPolygon>
            </wp:wrapThrough>
            <wp:docPr id="8" name="Рисунок 8" descr="G:\фото\8\откр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8\откр8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2A99" w:rsidRDefault="00571904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28FA692F" wp14:editId="29A20053">
            <wp:simplePos x="0" y="0"/>
            <wp:positionH relativeFrom="column">
              <wp:posOffset>-1609090</wp:posOffset>
            </wp:positionH>
            <wp:positionV relativeFrom="paragraph">
              <wp:posOffset>39370</wp:posOffset>
            </wp:positionV>
            <wp:extent cx="3914775" cy="2583815"/>
            <wp:effectExtent l="0" t="0" r="9525" b="6985"/>
            <wp:wrapThrough wrapText="bothSides">
              <wp:wrapPolygon edited="0">
                <wp:start x="0" y="0"/>
                <wp:lineTo x="0" y="21499"/>
                <wp:lineTo x="21547" y="21499"/>
                <wp:lineTo x="21547" y="0"/>
                <wp:lineTo x="0" y="0"/>
              </wp:wrapPolygon>
            </wp:wrapThrough>
            <wp:docPr id="9" name="Рисунок 9" descr="G:\фото\8\откр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8\откр8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2A99" w:rsidRDefault="002C2A99" w:rsidP="0057190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2A99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06FF8AB" wp14:editId="02A37185">
            <wp:simplePos x="0" y="0"/>
            <wp:positionH relativeFrom="column">
              <wp:posOffset>-356870</wp:posOffset>
            </wp:positionH>
            <wp:positionV relativeFrom="paragraph">
              <wp:posOffset>304800</wp:posOffset>
            </wp:positionV>
            <wp:extent cx="6372225" cy="4048125"/>
            <wp:effectExtent l="0" t="0" r="9525" b="9525"/>
            <wp:wrapThrough wrapText="bothSides">
              <wp:wrapPolygon edited="0">
                <wp:start x="0" y="0"/>
                <wp:lineTo x="0" y="21549"/>
                <wp:lineTo x="21568" y="21549"/>
                <wp:lineTo x="21568" y="0"/>
                <wp:lineTo x="0" y="0"/>
              </wp:wrapPolygon>
            </wp:wrapThrough>
            <wp:docPr id="10" name="Рисунок 10" descr="G:\фото\8\отк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\8\откр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A28ECA6" wp14:editId="6F0B8188">
            <wp:simplePos x="0" y="0"/>
            <wp:positionH relativeFrom="column">
              <wp:posOffset>1908175</wp:posOffset>
            </wp:positionH>
            <wp:positionV relativeFrom="paragraph">
              <wp:posOffset>283210</wp:posOffset>
            </wp:positionV>
            <wp:extent cx="4324350" cy="2747010"/>
            <wp:effectExtent l="0" t="0" r="0" b="0"/>
            <wp:wrapThrough wrapText="bothSides">
              <wp:wrapPolygon edited="0">
                <wp:start x="21600" y="21600"/>
                <wp:lineTo x="21600" y="180"/>
                <wp:lineTo x="95" y="180"/>
                <wp:lineTo x="95" y="21600"/>
                <wp:lineTo x="21600" y="21600"/>
              </wp:wrapPolygon>
            </wp:wrapThrough>
            <wp:docPr id="12" name="Рисунок 12" descr="G:\фото\5\откр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\5\откр5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24350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F46E3EB" wp14:editId="7DA265D1">
            <wp:simplePos x="0" y="0"/>
            <wp:positionH relativeFrom="column">
              <wp:posOffset>-1267460</wp:posOffset>
            </wp:positionH>
            <wp:positionV relativeFrom="paragraph">
              <wp:posOffset>102235</wp:posOffset>
            </wp:positionV>
            <wp:extent cx="4004310" cy="2544445"/>
            <wp:effectExtent l="6032" t="0" r="2223" b="2222"/>
            <wp:wrapThrough wrapText="bothSides">
              <wp:wrapPolygon edited="0">
                <wp:start x="33" y="21651"/>
                <wp:lineTo x="21509" y="21651"/>
                <wp:lineTo x="21509" y="143"/>
                <wp:lineTo x="33" y="143"/>
                <wp:lineTo x="33" y="21651"/>
              </wp:wrapPolygon>
            </wp:wrapThrough>
            <wp:docPr id="11" name="Рисунок 11" descr="G:\фото\5\отк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\5\откр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431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A99" w:rsidRDefault="002C2A9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4FC204A" wp14:editId="376F949E">
            <wp:simplePos x="0" y="0"/>
            <wp:positionH relativeFrom="column">
              <wp:posOffset>1832610</wp:posOffset>
            </wp:positionH>
            <wp:positionV relativeFrom="paragraph">
              <wp:posOffset>75565</wp:posOffset>
            </wp:positionV>
            <wp:extent cx="5172075" cy="3219450"/>
            <wp:effectExtent l="4763" t="0" r="0" b="0"/>
            <wp:wrapThrough wrapText="bothSides">
              <wp:wrapPolygon edited="0">
                <wp:start x="21580" y="-32"/>
                <wp:lineTo x="99" y="-32"/>
                <wp:lineTo x="99" y="21440"/>
                <wp:lineTo x="21580" y="21440"/>
                <wp:lineTo x="21580" y="-32"/>
              </wp:wrapPolygon>
            </wp:wrapThrough>
            <wp:docPr id="13" name="Рисунок 13" descr="G:\фото\6\отк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\6\откр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72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4F06D97" wp14:editId="16A8F6ED">
            <wp:simplePos x="0" y="0"/>
            <wp:positionH relativeFrom="column">
              <wp:posOffset>-813435</wp:posOffset>
            </wp:positionH>
            <wp:positionV relativeFrom="paragraph">
              <wp:posOffset>102235</wp:posOffset>
            </wp:positionV>
            <wp:extent cx="4069715" cy="2533650"/>
            <wp:effectExtent l="0" t="0" r="6985" b="0"/>
            <wp:wrapThrough wrapText="bothSides">
              <wp:wrapPolygon edited="0">
                <wp:start x="21600" y="21600"/>
                <wp:lineTo x="21600" y="162"/>
                <wp:lineTo x="64" y="162"/>
                <wp:lineTo x="64" y="21600"/>
                <wp:lineTo x="21600" y="21600"/>
              </wp:wrapPolygon>
            </wp:wrapThrough>
            <wp:docPr id="14" name="Рисунок 14" descr="G:\фото\6\откр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\6\откр6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6971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C37B13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37B13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744855</wp:posOffset>
            </wp:positionV>
            <wp:extent cx="5591175" cy="3479800"/>
            <wp:effectExtent l="0" t="0" r="9525" b="6350"/>
            <wp:wrapThrough wrapText="bothSides">
              <wp:wrapPolygon edited="0">
                <wp:start x="0" y="0"/>
                <wp:lineTo x="0" y="21521"/>
                <wp:lineTo x="21563" y="21521"/>
                <wp:lineTo x="21563" y="0"/>
                <wp:lineTo x="0" y="0"/>
              </wp:wrapPolygon>
            </wp:wrapThrough>
            <wp:docPr id="15" name="Рисунок 15" descr="G:\фото\10\отк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\10\откр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B13" w:rsidRPr="00C37B13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6B28AD3" wp14:editId="0A846D3D">
            <wp:simplePos x="0" y="0"/>
            <wp:positionH relativeFrom="column">
              <wp:posOffset>253365</wp:posOffset>
            </wp:positionH>
            <wp:positionV relativeFrom="paragraph">
              <wp:posOffset>201295</wp:posOffset>
            </wp:positionV>
            <wp:extent cx="5391150" cy="3355340"/>
            <wp:effectExtent l="0" t="0" r="0" b="0"/>
            <wp:wrapThrough wrapText="bothSides">
              <wp:wrapPolygon edited="0">
                <wp:start x="21600" y="21600"/>
                <wp:lineTo x="21600" y="139"/>
                <wp:lineTo x="76" y="139"/>
                <wp:lineTo x="76" y="21600"/>
                <wp:lineTo x="21600" y="21600"/>
              </wp:wrapPolygon>
            </wp:wrapThrough>
            <wp:docPr id="17" name="Рисунок 17" descr="G:\фото\10\откр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\10\откр10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9115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BD1AB67" wp14:editId="45A962DD">
            <wp:simplePos x="0" y="0"/>
            <wp:positionH relativeFrom="column">
              <wp:posOffset>310515</wp:posOffset>
            </wp:positionH>
            <wp:positionV relativeFrom="paragraph">
              <wp:posOffset>188595</wp:posOffset>
            </wp:positionV>
            <wp:extent cx="5267325" cy="3800475"/>
            <wp:effectExtent l="0" t="0" r="9525" b="9525"/>
            <wp:wrapThrough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hrough>
            <wp:docPr id="18" name="Рисунок 18" descr="G:\фото\3\отк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\3\откр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38C921E" wp14:editId="02CE69A3">
            <wp:simplePos x="0" y="0"/>
            <wp:positionH relativeFrom="column">
              <wp:posOffset>310515</wp:posOffset>
            </wp:positionH>
            <wp:positionV relativeFrom="paragraph">
              <wp:posOffset>252095</wp:posOffset>
            </wp:positionV>
            <wp:extent cx="5267325" cy="3800475"/>
            <wp:effectExtent l="0" t="0" r="9525" b="9525"/>
            <wp:wrapThrough wrapText="bothSides">
              <wp:wrapPolygon edited="0">
                <wp:start x="0" y="0"/>
                <wp:lineTo x="0" y="21546"/>
                <wp:lineTo x="21561" y="21546"/>
                <wp:lineTo x="21561" y="0"/>
                <wp:lineTo x="0" y="0"/>
              </wp:wrapPolygon>
            </wp:wrapThrough>
            <wp:docPr id="21" name="Рисунок 21" descr="G:\фото\3\откр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\3\откр3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6</w:t>
      </w: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9BED8D3" wp14:editId="29911E93">
            <wp:simplePos x="0" y="0"/>
            <wp:positionH relativeFrom="column">
              <wp:posOffset>272415</wp:posOffset>
            </wp:positionH>
            <wp:positionV relativeFrom="paragraph">
              <wp:posOffset>211455</wp:posOffset>
            </wp:positionV>
            <wp:extent cx="5267325" cy="3219450"/>
            <wp:effectExtent l="0" t="0" r="9525" b="0"/>
            <wp:wrapThrough wrapText="bothSides">
              <wp:wrapPolygon edited="0">
                <wp:start x="21600" y="21600"/>
                <wp:lineTo x="21600" y="128"/>
                <wp:lineTo x="39" y="128"/>
                <wp:lineTo x="39" y="21600"/>
                <wp:lineTo x="21600" y="21600"/>
              </wp:wrapPolygon>
            </wp:wrapThrough>
            <wp:docPr id="22" name="Рисунок 22" descr="G:\фото\7\отк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\7\откр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7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037DD9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0FB20DAA" wp14:editId="3CC2DA18">
            <wp:simplePos x="0" y="0"/>
            <wp:positionH relativeFrom="column">
              <wp:posOffset>497205</wp:posOffset>
            </wp:positionH>
            <wp:positionV relativeFrom="paragraph">
              <wp:posOffset>73025</wp:posOffset>
            </wp:positionV>
            <wp:extent cx="4911725" cy="3057525"/>
            <wp:effectExtent l="0" t="6350" r="0" b="0"/>
            <wp:wrapThrough wrapText="bothSides">
              <wp:wrapPolygon edited="0">
                <wp:start x="-28" y="21555"/>
                <wp:lineTo x="21502" y="21555"/>
                <wp:lineTo x="21502" y="157"/>
                <wp:lineTo x="-28" y="157"/>
                <wp:lineTo x="-28" y="21555"/>
              </wp:wrapPolygon>
            </wp:wrapThrough>
            <wp:docPr id="24" name="Рисунок 24" descr="G:\фото\7\откр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\7\откр7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1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50871" w:rsidRPr="002C2A99" w:rsidRDefault="00D50871" w:rsidP="002C2A99">
      <w:pPr>
        <w:spacing w:after="0" w:line="360" w:lineRule="auto"/>
        <w:ind w:left="708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D50871" w:rsidRPr="002C2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2E5"/>
    <w:rsid w:val="00010D3D"/>
    <w:rsid w:val="00037DD9"/>
    <w:rsid w:val="002C2A99"/>
    <w:rsid w:val="00370A86"/>
    <w:rsid w:val="00386904"/>
    <w:rsid w:val="004232E5"/>
    <w:rsid w:val="004B1924"/>
    <w:rsid w:val="004C2809"/>
    <w:rsid w:val="0056697A"/>
    <w:rsid w:val="00571904"/>
    <w:rsid w:val="00684D55"/>
    <w:rsid w:val="006C136E"/>
    <w:rsid w:val="006C3866"/>
    <w:rsid w:val="006F2BAE"/>
    <w:rsid w:val="006F658F"/>
    <w:rsid w:val="0075432C"/>
    <w:rsid w:val="00836AB0"/>
    <w:rsid w:val="0087399E"/>
    <w:rsid w:val="008A2C54"/>
    <w:rsid w:val="008B7332"/>
    <w:rsid w:val="009E3EB8"/>
    <w:rsid w:val="00A26D08"/>
    <w:rsid w:val="00AF1CD0"/>
    <w:rsid w:val="00B6719E"/>
    <w:rsid w:val="00C37B13"/>
    <w:rsid w:val="00D50871"/>
    <w:rsid w:val="00D64FCC"/>
    <w:rsid w:val="00E30576"/>
    <w:rsid w:val="00E9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11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Курочкина</dc:creator>
  <cp:lastModifiedBy>Серега</cp:lastModifiedBy>
  <cp:revision>7</cp:revision>
  <dcterms:created xsi:type="dcterms:W3CDTF">2014-04-09T06:58:00Z</dcterms:created>
  <dcterms:modified xsi:type="dcterms:W3CDTF">2022-12-01T06:12:00Z</dcterms:modified>
</cp:coreProperties>
</file>